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BA2" w:rsidRPr="00C53550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9</w:t>
      </w:r>
    </w:p>
    <w:p w:rsidR="00231BA2" w:rsidRPr="00C53550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231BA2" w:rsidRPr="00C53550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231BA2" w:rsidRPr="00C53550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231BA2" w:rsidRPr="00C53550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31BA2" w:rsidRDefault="00231BA2" w:rsidP="00231BA2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F1A55">
        <w:rPr>
          <w:rFonts w:ascii="Times New Roman" w:hAnsi="Times New Roman"/>
          <w:b/>
          <w:snapToGrid w:val="0"/>
          <w:sz w:val="24"/>
          <w:szCs w:val="24"/>
        </w:rPr>
        <w:t>Распределение дотаций на выравнивание бюджетной</w:t>
      </w:r>
    </w:p>
    <w:p w:rsidR="00231BA2" w:rsidRPr="00EF1A55" w:rsidRDefault="00231BA2" w:rsidP="00231BA2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F1A55">
        <w:rPr>
          <w:rFonts w:ascii="Times New Roman" w:hAnsi="Times New Roman"/>
          <w:b/>
          <w:snapToGrid w:val="0"/>
          <w:sz w:val="24"/>
          <w:szCs w:val="24"/>
        </w:rPr>
        <w:t xml:space="preserve"> обеспеченности поселений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Зиминского района</w:t>
      </w:r>
    </w:p>
    <w:p w:rsidR="00231BA2" w:rsidRPr="00EF1A55" w:rsidRDefault="00231BA2" w:rsidP="00231BA2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F1A55">
        <w:rPr>
          <w:rFonts w:ascii="Times New Roman" w:hAnsi="Times New Roman"/>
          <w:b/>
          <w:snapToGrid w:val="0"/>
          <w:sz w:val="24"/>
          <w:szCs w:val="24"/>
        </w:rPr>
        <w:t>на 202</w:t>
      </w:r>
      <w:r>
        <w:rPr>
          <w:rFonts w:ascii="Times New Roman" w:hAnsi="Times New Roman"/>
          <w:b/>
          <w:snapToGrid w:val="0"/>
          <w:sz w:val="24"/>
          <w:szCs w:val="24"/>
        </w:rPr>
        <w:t>4</w:t>
      </w:r>
      <w:r w:rsidRPr="00EF1A55">
        <w:rPr>
          <w:rFonts w:ascii="Times New Roman" w:hAnsi="Times New Roman"/>
          <w:b/>
          <w:snapToGrid w:val="0"/>
          <w:sz w:val="24"/>
          <w:szCs w:val="24"/>
        </w:rPr>
        <w:t xml:space="preserve"> год и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EF1A55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EF1A55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9E7463">
        <w:rPr>
          <w:rFonts w:ascii="Times New Roman" w:hAnsi="Times New Roman"/>
          <w:sz w:val="20"/>
          <w:szCs w:val="20"/>
        </w:rPr>
        <w:t>рублей</w:t>
      </w:r>
    </w:p>
    <w:tbl>
      <w:tblPr>
        <w:tblW w:w="9464" w:type="dxa"/>
        <w:tblLook w:val="04A0"/>
      </w:tblPr>
      <w:tblGrid>
        <w:gridCol w:w="540"/>
        <w:gridCol w:w="4104"/>
        <w:gridCol w:w="1701"/>
        <w:gridCol w:w="1560"/>
        <w:gridCol w:w="1559"/>
      </w:tblGrid>
      <w:tr w:rsidR="00231BA2" w:rsidRPr="006161DC" w:rsidTr="009844A1">
        <w:trPr>
          <w:trHeight w:val="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spellStart"/>
            <w:r w:rsidRPr="006161DC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  <w:r w:rsidRPr="006161DC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r w:rsidRPr="006161DC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Наименования поселений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Сумма</w:t>
            </w:r>
          </w:p>
        </w:tc>
      </w:tr>
      <w:tr w:rsidR="00231BA2" w:rsidRPr="006161DC" w:rsidTr="009844A1">
        <w:trPr>
          <w:trHeight w:val="20"/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2026 год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Батаминское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1 832 780,00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1 685 751,00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1 762 167,00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Зулумайское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651 374,00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602 586,00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627 943,00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Кимильтейское сельское поселение Зиминского муниципального района Иркутской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2 343 937,00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2 107 453,00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2 230 362,00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Масляногорское сельское поселение Зиминского муниципального района Иркутской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1 560 387,00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1 437 248,00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1 501 247,00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Покровское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1 229 757,00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1 135 912,00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1 184 686,00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Услонское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1 375 035,00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1 249 817,00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1 314 897,00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Ухтуйское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1 227 369,00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1 086 907,00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1 159 910,00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Филипповское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953 310,00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881 217,00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918 686,00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Хазанское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1 268 188,00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1 166 941,00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1 219 563,00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Харайгунское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614 411,00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566 953,00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591 619,00</w:t>
            </w:r>
          </w:p>
        </w:tc>
      </w:tr>
      <w:tr w:rsidR="00231BA2" w:rsidRPr="006161DC" w:rsidTr="009844A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A2" w:rsidRPr="006161DC" w:rsidRDefault="00231BA2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bCs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13 056 548,00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11 920 785,00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A2" w:rsidRPr="006161DC" w:rsidRDefault="00231BA2" w:rsidP="009844A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12 511 080,00</w:t>
            </w:r>
          </w:p>
        </w:tc>
      </w:tr>
    </w:tbl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31BA2" w:rsidRDefault="00231BA2" w:rsidP="00231BA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231BA2"/>
    <w:sectPr w:rsidR="00C876C5" w:rsidSect="00C9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231BA2"/>
    <w:rsid w:val="001D3ACC"/>
    <w:rsid w:val="00231BA2"/>
    <w:rsid w:val="003A7CD0"/>
    <w:rsid w:val="00C9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2024-01-30T06:08:00Z</dcterms:created>
  <dcterms:modified xsi:type="dcterms:W3CDTF">2024-01-30T06:09:00Z</dcterms:modified>
</cp:coreProperties>
</file>